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widowControl w:val="off"/>
      </w:pPr>
      <w:r>
        <w:rPr>
          <w:sz w:val="36"/>
          <w:b/>
          <w:szCs w:val="36"/>
          <w:rFonts w:ascii="Calibri" w:cs="Calibri" w:hAnsi="Calibri"/>
          <w:lang w:val="en-GB"/>
        </w:rPr>
        <w:t xml:space="preserve">ELIANE REYES </w:t>
      </w:r>
    </w:p>
    <w:p>
      <w:pPr>
        <w:pStyle w:val="style0"/>
        <w:jc w:val="both"/>
        <w:widowControl w:val="off"/>
        <w:spacing w:after="100" w:before="100" w:line="100" w:lineRule="atLeast"/>
      </w:pPr>
      <w:r>
        <w:rPr>
          <w:sz w:val="24"/>
          <w:i/>
          <w:szCs w:val="24"/>
          <w:rFonts w:ascii="Calibri" w:hAnsi="Calibri"/>
          <w:lang w:val="en-GB"/>
        </w:rPr>
        <w:t>“</w:t>
      </w:r>
      <w:r>
        <w:rPr>
          <w:sz w:val="24"/>
          <w:i/>
          <w:szCs w:val="24"/>
          <w:rFonts w:ascii="Calibri" w:hAnsi="Calibri"/>
          <w:lang w:val="en-GB"/>
        </w:rPr>
        <w:t>Eliane Reyes works magnificently with tones that flow from a limber touch that tells a story.”</w:t>
      </w:r>
      <w:r>
        <w:rPr>
          <w:sz w:val="24"/>
          <w:szCs w:val="24"/>
          <w:rFonts w:ascii="Calibri" w:hAnsi="Calibri"/>
          <w:lang w:val="en-GB"/>
        </w:rPr>
        <w:t xml:space="preserve"> </w:t>
      </w:r>
      <w:r>
        <w:rPr>
          <w:sz w:val="24"/>
          <w:b/>
          <w:szCs w:val="24"/>
          <w:rFonts w:ascii="Calibri" w:hAnsi="Calibri"/>
          <w:lang w:val="en-GB"/>
        </w:rPr>
        <w:t>Stéphane Friederich (Piano Magazine)</w:t>
      </w:r>
    </w:p>
    <w:p>
      <w:pPr>
        <w:pStyle w:val="style0"/>
        <w:jc w:val="both"/>
        <w:widowControl w:val="off"/>
        <w:spacing w:after="100" w:before="100" w:line="100" w:lineRule="atLeast"/>
      </w:pPr>
      <w:r>
        <w:rPr>
          <w:sz w:val="24"/>
          <w:i/>
          <w:szCs w:val="24"/>
          <w:rFonts w:ascii="Calibri" w:hAnsi="Calibri"/>
          <w:lang w:val="en-GB"/>
        </w:rPr>
        <w:t>“</w:t>
      </w:r>
      <w:r>
        <w:rPr>
          <w:sz w:val="24"/>
          <w:i/>
          <w:szCs w:val="24"/>
          <w:rFonts w:ascii="Calibri" w:hAnsi="Calibri"/>
          <w:lang w:val="en-GB"/>
        </w:rPr>
        <w:t xml:space="preserve">Reyes performs with poetic sensitivity and deftness” </w:t>
      </w:r>
      <w:r>
        <w:rPr>
          <w:sz w:val="24"/>
          <w:b/>
          <w:szCs w:val="24"/>
          <w:rFonts w:ascii="Calibri" w:hAnsi="Calibri"/>
          <w:lang w:val="en-GB"/>
        </w:rPr>
        <w:t>Jack Sullivan (American Record Guide)</w:t>
      </w:r>
    </w:p>
    <w:p>
      <w:pPr>
        <w:pStyle w:val="style0"/>
        <w:jc w:val="both"/>
        <w:widowControl w:val="off"/>
        <w:spacing w:after="100" w:before="100" w:line="100" w:lineRule="atLeast"/>
      </w:pPr>
      <w:r>
        <w:rPr>
          <w:sz w:val="24"/>
          <w:i/>
          <w:szCs w:val="24"/>
          <w:rFonts w:ascii="Calibri" w:hAnsi="Calibri"/>
          <w:lang w:val="en-GB"/>
        </w:rPr>
        <w:t>“</w:t>
      </w:r>
      <w:r>
        <w:rPr>
          <w:sz w:val="24"/>
          <w:i/>
          <w:szCs w:val="24"/>
          <w:rFonts w:ascii="Calibri" w:hAnsi="Calibri"/>
          <w:lang w:val="en-GB"/>
        </w:rPr>
        <w:t xml:space="preserve">Eliane Reyes, a young and wonderfully gifted pianist, takes a different view and her performances are memorably refined, dextrous and committed” </w:t>
      </w:r>
      <w:r>
        <w:rPr>
          <w:sz w:val="24"/>
          <w:b/>
          <w:szCs w:val="24"/>
          <w:rFonts w:ascii="Calibri" w:hAnsi="Calibri"/>
          <w:lang w:val="en-GB"/>
        </w:rPr>
        <w:t>Bryce Morrison (Gramophone)</w:t>
      </w:r>
    </w:p>
    <w:p>
      <w:pPr>
        <w:pStyle w:val="style0"/>
        <w:jc w:val="center"/>
      </w:pPr>
      <w:r>
        <w:rPr>
          <w:sz w:val="24"/>
          <w:szCs w:val="24"/>
          <w:rFonts w:ascii="Calibri" w:hAnsi="Calibri"/>
          <w:lang w:val="en-GB"/>
        </w:rPr>
        <w:t>*************</w:t>
      </w:r>
    </w:p>
    <w:p>
      <w:pPr>
        <w:pStyle w:val="style0"/>
      </w:pPr>
      <w:r>
        <w:rPr>
          <w:sz w:val="24"/>
          <w:szCs w:val="24"/>
          <w:rFonts w:ascii="Calibri" w:hAnsi="Calibri"/>
          <w:lang w:val="en-GB"/>
        </w:rPr>
        <w:t>“</w:t>
      </w:r>
      <w:r>
        <w:rPr>
          <w:sz w:val="24"/>
          <w:szCs w:val="24"/>
          <w:rFonts w:ascii="Calibri" w:hAnsi="Calibri"/>
          <w:lang w:val="en-GB"/>
        </w:rPr>
        <w:t xml:space="preserve">Radiant personality on today’s musical scene” </w:t>
      </w:r>
      <w:r>
        <w:rPr>
          <w:sz w:val="24"/>
          <w:i/>
          <w:szCs w:val="24"/>
          <w:rFonts w:ascii="Calibri" w:hAnsi="Calibri"/>
          <w:lang w:val="en-GB"/>
        </w:rPr>
        <w:t>Jacques De Decker.</w:t>
      </w:r>
    </w:p>
    <w:p>
      <w:pPr>
        <w:pStyle w:val="style0"/>
        <w:jc w:val="both"/>
      </w:pPr>
      <w:r>
        <w:rPr>
          <w:sz w:val="24"/>
          <w:szCs w:val="24"/>
          <w:rFonts w:ascii="Calibri" w:hAnsi="Calibri"/>
          <w:lang w:val="en-GB"/>
        </w:rPr>
        <w:t xml:space="preserve"> </w:t>
      </w:r>
      <w:r>
        <w:rPr>
          <w:sz w:val="24"/>
          <w:szCs w:val="24"/>
          <w:rFonts w:ascii="Calibri" w:hAnsi="Calibri"/>
          <w:lang w:val="en-GB"/>
        </w:rPr>
        <w:t>Eliane Reyes, pianist prodigy, began performing at a very early age.</w:t>
      </w:r>
    </w:p>
    <w:p>
      <w:pPr>
        <w:pStyle w:val="style0"/>
        <w:jc w:val="both"/>
      </w:pPr>
      <w:r>
        <w:rPr>
          <w:sz w:val="24"/>
          <w:szCs w:val="24"/>
          <w:rFonts w:ascii="Calibri" w:hAnsi="Calibri"/>
          <w:lang w:val="en-GB"/>
        </w:rPr>
        <w:t>In 1988, she was an award winner of the Cziffra Foundation (Senlis, France) and the same year she performed at the Tibor Varga Festival (Sion, Switzerland) and also with the Royal Concertgebouw Orchestra in Amsterdam, conducted by Sergiu Comissiona.</w:t>
      </w:r>
    </w:p>
    <w:p>
      <w:pPr>
        <w:pStyle w:val="style0"/>
        <w:jc w:val="both"/>
      </w:pPr>
      <w:r>
        <w:rPr>
          <w:sz w:val="24"/>
          <w:szCs w:val="24"/>
          <w:rFonts w:ascii="Calibri" w:hAnsi="Calibri"/>
          <w:lang w:val="en-GB"/>
        </w:rPr>
        <w:t xml:space="preserve">First trained by her mother, she then went proceeded to study at the Royal Conservatory of Brussels followed by the Queen Elisabeth Music Chapel in Jean-Claude Vanden Eynden’s class. Eliane promoted on to the Hochschule der Künste in Berlin, to the Mozarteum in Salzburg with Hans Leygraf, the Lemmensinstituut with Alan Weiss and there after to the Conservatoire National Supérieur de Musique in Paris under the aegis of Michel Beroff, Brigitte Engerer, </w:t>
      </w:r>
      <w:bookmarkStart w:id="0" w:name="_GoBack"/>
      <w:bookmarkEnd w:id="0"/>
      <w:r>
        <w:rPr>
          <w:sz w:val="24"/>
          <w:shd w:fill="auto"/>
          <w:szCs w:val="24"/>
          <w:rFonts w:ascii="Calibri" w:hAnsi="Calibri"/>
          <w:lang w:val="en-GB"/>
        </w:rPr>
        <w:t>Hans Leygraf</w:t>
      </w:r>
      <w:r>
        <w:rPr>
          <w:sz w:val="24"/>
          <w:szCs w:val="24"/>
          <w:rFonts w:ascii="Calibri" w:hAnsi="Calibri"/>
          <w:lang w:val="en-GB"/>
        </w:rPr>
        <w:t xml:space="preserve"> and Jacques Rouvier. Ensuing her studies, she was appointed professor of complementary piano at the Conservatoire National Supérieur de Musique in Paris.</w:t>
      </w:r>
    </w:p>
    <w:p>
      <w:pPr>
        <w:pStyle w:val="style0"/>
        <w:jc w:val="both"/>
      </w:pPr>
      <w:r>
        <w:rPr>
          <w:sz w:val="24"/>
          <w:szCs w:val="24"/>
          <w:rFonts w:ascii="Calibri" w:hAnsi="Calibri"/>
          <w:lang w:val="en-GB"/>
        </w:rPr>
        <w:t>In the spectrum of international competitions, Eliane has won innumerable awards including 1st prize in Ettlingen, Germany and 1st prize at the Cervantes International Piano Competition in Cuba. Finalist at the Montreal International Musical Competition, the Clara Schumann International Piano Competition in Düsseldorf, where she was equally rewarded for chamber music, and at the Maria Canals International Music Competition, to mention but a few. Eliane Reyes devotes herself to a career as a recitalist, soloist and chamber musician to the unanimous acclaim of the international press and audiences.</w:t>
      </w:r>
    </w:p>
    <w:p>
      <w:pPr>
        <w:pStyle w:val="style0"/>
        <w:jc w:val="both"/>
      </w:pPr>
      <w:r>
        <w:rPr>
          <w:sz w:val="24"/>
          <w:szCs w:val="24"/>
          <w:rFonts w:ascii="Calibri" w:hAnsi="Calibri"/>
          <w:lang w:val="en-GB"/>
        </w:rPr>
        <w:t>Through her numerous performances, she has attained the absolute support of the Rheinold Blüthner, Nany Philippart, Spes, Solti and Vocatio Foundations. Amongst artists such as Martha Argerich or Vladimir Ashkenazy, Eliane has had the opportunity to be invited to give recitals and to perform alongside Augustin Dumay, Ivry Gitlis, Misha Maisky and José van Dam.</w:t>
      </w:r>
    </w:p>
    <w:p>
      <w:pPr>
        <w:pStyle w:val="style0"/>
        <w:jc w:val="both"/>
      </w:pPr>
      <w:r>
        <w:rPr>
          <w:sz w:val="24"/>
          <w:szCs w:val="24"/>
          <w:rFonts w:ascii="Calibri" w:hAnsi="Calibri"/>
          <w:lang w:val="en-GB"/>
        </w:rPr>
        <w:t>Her discography consists of works by Nicolas Bacri, F. Chopin, C. Debussy, Benjamin Godard, F. Liszt, Michel Lysight, D. Milhaud, M. Ravel, A. Tansman, as a consequence she obtained many awards such as “</w:t>
      </w:r>
      <w:r>
        <w:rPr>
          <w:sz w:val="24"/>
          <w:i/>
          <w:szCs w:val="24"/>
          <w:rFonts w:ascii="Calibri" w:hAnsi="Calibri"/>
          <w:lang w:val="en-GB"/>
        </w:rPr>
        <w:t>Pianiste Maestro</w:t>
      </w:r>
      <w:r>
        <w:rPr>
          <w:sz w:val="24"/>
          <w:szCs w:val="24"/>
          <w:rFonts w:ascii="Calibri" w:hAnsi="Calibri"/>
          <w:lang w:val="en-GB"/>
        </w:rPr>
        <w:t>”  by the French magazine Pianiste, “</w:t>
      </w:r>
      <w:r>
        <w:rPr>
          <w:sz w:val="24"/>
          <w:i/>
          <w:szCs w:val="24"/>
          <w:rFonts w:ascii="Calibri" w:hAnsi="Calibri"/>
          <w:lang w:val="en-GB"/>
        </w:rPr>
        <w:t>Ring</w:t>
      </w:r>
      <w:r>
        <w:rPr>
          <w:sz w:val="24"/>
          <w:szCs w:val="24"/>
          <w:rFonts w:ascii="Calibri" w:hAnsi="Calibri"/>
          <w:lang w:val="en-GB"/>
        </w:rPr>
        <w:t>” by Classic Info, “</w:t>
      </w:r>
      <w:r>
        <w:rPr>
          <w:sz w:val="24"/>
          <w:i/>
          <w:szCs w:val="24"/>
          <w:rFonts w:ascii="Calibri" w:hAnsi="Calibri"/>
          <w:lang w:val="en-GB"/>
        </w:rPr>
        <w:t>Joker</w:t>
      </w:r>
      <w:r>
        <w:rPr>
          <w:sz w:val="24"/>
          <w:szCs w:val="24"/>
          <w:rFonts w:ascii="Calibri" w:hAnsi="Calibri"/>
          <w:lang w:val="en-GB"/>
        </w:rPr>
        <w:t>” by Crescendo Magazine and a “S</w:t>
      </w:r>
      <w:r>
        <w:rPr>
          <w:sz w:val="24"/>
          <w:i/>
          <w:szCs w:val="24"/>
          <w:rFonts w:ascii="Calibri" w:hAnsi="Calibri"/>
          <w:lang w:val="en-GB"/>
        </w:rPr>
        <w:t>upersonic”</w:t>
      </w:r>
      <w:r>
        <w:rPr>
          <w:sz w:val="24"/>
          <w:szCs w:val="24"/>
          <w:rFonts w:ascii="Calibri" w:hAnsi="Calibri"/>
          <w:lang w:val="en-GB"/>
        </w:rPr>
        <w:t xml:space="preserve"> award from Pizzicat and notably from ResMusica, where she was awarded “La Clef d’or” for her solo recording of the 24 </w:t>
      </w:r>
      <w:r>
        <w:rPr>
          <w:sz w:val="24"/>
          <w:i/>
          <w:szCs w:val="24"/>
          <w:rFonts w:ascii="Calibri" w:hAnsi="Calibri"/>
          <w:lang w:val="en-GB"/>
        </w:rPr>
        <w:t xml:space="preserve">Intermezzi </w:t>
      </w:r>
      <w:r>
        <w:rPr>
          <w:sz w:val="24"/>
          <w:szCs w:val="24"/>
          <w:rFonts w:ascii="Calibri" w:hAnsi="Calibri"/>
          <w:lang w:val="en-GB"/>
        </w:rPr>
        <w:t>by A. Tansman. Eliane Reyes was nominated three times for the “International Classical Music Awards”.</w:t>
      </w:r>
    </w:p>
    <w:p>
      <w:pPr>
        <w:pStyle w:val="style0"/>
        <w:jc w:val="both"/>
        <w:spacing w:after="200" w:before="0"/>
      </w:pPr>
      <w:r>
        <w:rPr>
          <w:sz w:val="24"/>
          <w:szCs w:val="24"/>
          <w:rFonts w:ascii="Calibri" w:hAnsi="Calibri"/>
          <w:lang w:val="en-GB"/>
        </w:rPr>
        <w:t>Eliane Reyes is currently Professor of piano at the Royal Conservatory of Brussels.</w:t>
      </w:r>
    </w:p>
    <w:sectPr>
      <w:formProt w:val="off"/>
      <w:pgSz w:h="16838" w:w="11906"/>
      <w:docGrid w:charSpace="0" w:linePitch="360" w:type="default"/>
      <w:textDirection w:val="lrTb"/>
      <w:pgNumType w:fmt="decimal"/>
      <w:type w:val="nextPage"/>
      <w:pgMar w:bottom="1417" w:left="1417" w:right="1417"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auto"/>
    <w:pitch w:val="default"/>
  </w:font>
</w:fonts>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200" w:before="0" w:line="276" w:lineRule="atLeast"/>
    </w:pPr>
    <w:rPr>
      <w:color w:val="auto"/>
      <w:sz w:val="24"/>
      <w:szCs w:val="24"/>
      <w:rFonts w:ascii="Arial" w:cs="Mangal" w:eastAsia="SimSun" w:hAnsi="Arial"/>
      <w:lang w:bidi="hi-IN" w:eastAsia="fr-BE" w:val="fr-BE"/>
    </w:rPr>
  </w:style>
  <w:style w:styleId="style15" w:type="character">
    <w:name w:val="Default Paragraph Font"/>
    <w:next w:val="style15"/>
    <w:rPr/>
  </w:style>
  <w:style w:styleId="style16" w:type="character">
    <w:name w:val="Balloon Text Char"/>
    <w:basedOn w:val="style15"/>
    <w:next w:val="style16"/>
    <w:rPr>
      <w:sz w:val="18"/>
      <w:szCs w:val="18"/>
      <w:rFonts w:ascii="Segoe UI" w:cs="Segoe UI" w:hAnsi="Segoe UI"/>
      <w:lang w:eastAsia="fr-BE" w:val="fr-BE"/>
    </w:rPr>
  </w:style>
  <w:style w:styleId="style17" w:type="paragraph">
    <w:name w:val="Titre"/>
    <w:basedOn w:val="style0"/>
    <w:next w:val="style18"/>
    <w:pPr>
      <w:keepNext/>
      <w:spacing w:after="120" w:before="240"/>
    </w:pPr>
    <w:rPr>
      <w:sz w:val="28"/>
      <w:szCs w:val="28"/>
      <w:rFonts w:ascii="Arial" w:cs="Mangal" w:eastAsia="Microsoft YaHei" w:hAnsi="Arial"/>
    </w:rPr>
  </w:style>
  <w:style w:styleId="style18" w:type="paragraph">
    <w:name w:val="Corps de texte"/>
    <w:basedOn w:val="style0"/>
    <w:next w:val="style18"/>
    <w:pPr>
      <w:spacing w:after="120" w:before="0"/>
    </w:pPr>
    <w:rPr/>
  </w:style>
  <w:style w:styleId="style19" w:type="paragraph">
    <w:name w:val="Liste"/>
    <w:basedOn w:val="style18"/>
    <w:next w:val="style19"/>
    <w:pPr/>
    <w:rPr>
      <w:rFonts w:ascii="Arial" w:cs="Mangal" w:hAnsi="Arial"/>
    </w:rPr>
  </w:style>
  <w:style w:styleId="style20" w:type="paragraph">
    <w:name w:val="Légende"/>
    <w:basedOn w:val="style0"/>
    <w:next w:val="style20"/>
    <w:pPr>
      <w:suppressLineNumbers/>
      <w:spacing w:after="120" w:before="120"/>
    </w:pPr>
    <w:rPr>
      <w:sz w:val="24"/>
      <w:i/>
      <w:szCs w:val="24"/>
      <w:iCs/>
      <w:rFonts w:ascii="Arial" w:cs="Mangal" w:hAnsi="Arial"/>
    </w:rPr>
  </w:style>
  <w:style w:styleId="style21" w:type="paragraph">
    <w:name w:val="Index"/>
    <w:basedOn w:val="style0"/>
    <w:next w:val="style21"/>
    <w:pPr>
      <w:suppressLineNumbers/>
    </w:pPr>
    <w:rPr>
      <w:rFonts w:ascii="Arial" w:cs="Mangal" w:hAnsi="Arial"/>
    </w:rPr>
  </w:style>
  <w:style w:styleId="style22" w:type="paragraph">
    <w:name w:val="Balloon Text"/>
    <w:basedOn w:val="style0"/>
    <w:next w:val="style22"/>
    <w:pPr>
      <w:spacing w:after="0" w:before="0" w:line="100" w:lineRule="atLeast"/>
    </w:pPr>
    <w:rPr>
      <w:sz w:val="18"/>
      <w:szCs w:val="18"/>
      <w:rFonts w:ascii="Segoe UI" w:cs="Segoe UI" w:hAnsi="Segoe U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Normal_Wordconv.dotm</Template>
  <TotalTime>68</TotalTime>
  <Application>Microsoft Office Outlook</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2015-08-31T18:32:00.00Z</dcterms:created>
  <dc:creator>Sophie Quin</dc:creator>
  <cp:lastModifiedBy>user1</cp:lastModifiedBy>
  <cp:lastPrinted>2015-08-28T09:00:00.00Z</cp:lastPrinted>
  <dcterms:modified xsi:type="dcterms:W3CDTF">2015-08-31T20:07:00.00Z</dcterms:modified>
  <cp:revision>10</cp:revision>
  <dc:title>ELIANE REYES </dc:title>
</cp:coreProperties>
</file>